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</w:p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521"/>
        <w:tblW w:w="14170" w:type="dxa"/>
        <w:tblLook w:val="04A0" w:firstRow="1" w:lastRow="0" w:firstColumn="1" w:lastColumn="0" w:noHBand="0" w:noVBand="1"/>
      </w:tblPr>
      <w:tblGrid>
        <w:gridCol w:w="2980"/>
        <w:gridCol w:w="3184"/>
        <w:gridCol w:w="1174"/>
        <w:gridCol w:w="1174"/>
        <w:gridCol w:w="2875"/>
        <w:gridCol w:w="2891"/>
      </w:tblGrid>
      <w:tr>
        <w:trPr>
          <w:trHeight w:val="416" w:hRule="atLeast"/>
        </w:trPr>
        <w:tc>
          <w:tcPr>
            <w:tcW w:w="3025" w:type="dxa"/>
            <w:tcBorders/>
            <w:shd w:val="clear" w:color="auto" w:fill="ffd966"/>
          </w:tcPr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8. RAKAN KERJASAMA UTAMA</w:t>
            </w:r>
          </w:p>
        </w:tc>
        <w:tc>
          <w:tcPr>
            <w:tcW w:w="3207" w:type="dxa"/>
            <w:tcBorders/>
            <w:shd w:val="clear" w:color="auto" w:fill="f4b083"/>
          </w:tcPr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7. RAKAN KERJASAMA UTAMA</w:t>
            </w:r>
          </w:p>
        </w:tc>
        <w:tc>
          <w:tcPr>
            <w:tcW w:w="2410" w:type="dxa"/>
            <w:gridSpan w:val="2"/>
            <w:tcBorders/>
            <w:shd w:val="clear" w:color="auto" w:fill="8eaadb"/>
          </w:tcPr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2. TAWARAN NILAI</w:t>
            </w:r>
          </w:p>
        </w:tc>
        <w:tc>
          <w:tcPr>
            <w:tcW w:w="2951" w:type="dxa"/>
            <w:tcBorders/>
            <w:shd w:val="clear" w:color="auto" w:fill="a8d08d"/>
          </w:tcPr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4. HUBUNGAN PELANGGAN</w:t>
            </w:r>
          </w:p>
        </w:tc>
        <w:tc>
          <w:tcPr>
            <w:tcW w:w="2577" w:type="dxa"/>
            <w:tcBorders/>
            <w:shd w:val="clear" w:color="auto" w:fill="ffc000"/>
          </w:tcPr>
          <w:p>
            <w:pPr>
              <w:pStyle w:val="style179"/>
              <w:numPr>
                <w:ilvl w:val="0"/>
                <w:numId w:val="1"/>
              </w:numPr>
              <w:ind w:left="345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SEGMEN PELANGGAN</w:t>
            </w:r>
          </w:p>
        </w:tc>
      </w:tr>
      <w:tr>
        <w:tblPrEx/>
        <w:trPr>
          <w:trHeight w:val="1974" w:hRule="atLeast"/>
        </w:trPr>
        <w:tc>
          <w:tcPr>
            <w:tcW w:w="3025" w:type="dxa"/>
            <w:vMerge w:val="restart"/>
            <w:tcBorders/>
            <w:shd w:val="clear" w:color="auto" w:fill="f9f8e7"/>
          </w:tcPr>
          <w:p>
            <w:pPr>
              <w:pStyle w:val="style0"/>
              <w:rPr/>
            </w:pPr>
            <w:r>
              <w:rPr>
                <w:lang w:val="en-US"/>
              </w:rPr>
              <w:t>-Pembekal kain dan aksesori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-Penghantaran/kurier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-Platform online</w:t>
            </w:r>
          </w:p>
        </w:tc>
        <w:tc>
          <w:tcPr>
            <w:tcW w:w="320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-Pembekal kain dan aksesori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-Penghantaran/kurier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-Platform online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2410" w:type="dxa"/>
            <w:gridSpan w:val="2"/>
            <w:vMerge w:val="restart"/>
            <w:tcBorders/>
            <w:shd w:val="clear" w:color="auto" w:fill="f9f8e7"/>
          </w:tcPr>
          <w:p>
            <w:pPr>
              <w:pStyle w:val="style0"/>
              <w:rPr/>
            </w:pPr>
            <w:r>
              <w:rPr>
                <w:lang w:val="en-US"/>
              </w:rPr>
              <w:t>-Jahitan kemas dan mengikut ukuran pelanggan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-Harga mampu milik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-Boleh ubah suai dengan cepat(oter)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-Layanan mesra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-Mengikut kehendak dan design pelanggan</w:t>
            </w:r>
          </w:p>
        </w:tc>
        <w:tc>
          <w:tcPr>
            <w:tcW w:w="2951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-Mesra dan jujur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-Siap ikut masa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-Simpan nombor telefon pelanggan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-Diskaun pelanggan tetap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-Mengikut kehendak pelanggan</w:t>
            </w:r>
          </w:p>
        </w:tc>
        <w:tc>
          <w:tcPr>
            <w:tcW w:w="2577" w:type="dxa"/>
            <w:vMerge w:val="restart"/>
            <w:tcBorders/>
            <w:shd w:val="clear" w:color="auto" w:fill="f9f8e7"/>
          </w:tcPr>
          <w:p>
            <w:pPr>
              <w:pStyle w:val="style0"/>
              <w:rPr/>
            </w:pPr>
            <w:r>
              <w:rPr>
                <w:lang w:val="en-US"/>
              </w:rPr>
              <w:t>-Wanita bekerja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-Pekerja awam/swasta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-Pelajar(uniform)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 Suri rumah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-Pelanggan majlis khas(perkahwinan/kenduri)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353" w:hRule="atLeast"/>
        </w:trPr>
        <w:tc>
          <w:tcPr>
            <w:tcW w:w="3025" w:type="dxa"/>
            <w:vMerge w:val="continue"/>
            <w:tcBorders/>
            <w:shd w:val="clear" w:color="auto" w:fill="f9f8e7"/>
          </w:tcPr>
          <w:p>
            <w:pPr>
              <w:pStyle w:val="style0"/>
              <w:rPr/>
            </w:pPr>
          </w:p>
        </w:tc>
        <w:tc>
          <w:tcPr>
            <w:tcW w:w="3207" w:type="dxa"/>
            <w:tcBorders/>
            <w:shd w:val="clear" w:color="auto" w:fill="ed77dc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6. SUMBER UTAMA</w:t>
            </w:r>
          </w:p>
        </w:tc>
        <w:tc>
          <w:tcPr>
            <w:tcW w:w="2410" w:type="dxa"/>
            <w:gridSpan w:val="2"/>
            <w:vMerge w:val="continue"/>
            <w:tcBorders/>
            <w:shd w:val="clear" w:color="auto" w:fill="f9f8e7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2951" w:type="dxa"/>
            <w:tcBorders/>
            <w:shd w:val="clear" w:color="auto" w:fill="00b0f0"/>
          </w:tcPr>
          <w:p>
            <w:pPr>
              <w:pStyle w:val="style179"/>
              <w:numPr>
                <w:ilvl w:val="0"/>
                <w:numId w:val="3"/>
              </w:numPr>
              <w:ind w:left="313" w:hanging="219"/>
              <w:rPr>
                <w:b/>
                <w:bCs/>
              </w:rPr>
            </w:pPr>
            <w:r>
              <w:rPr>
                <w:b/>
                <w:bCs/>
              </w:rPr>
              <w:t>SALURAN</w:t>
            </w:r>
          </w:p>
        </w:tc>
        <w:tc>
          <w:tcPr>
            <w:tcW w:w="2577" w:type="dxa"/>
            <w:vMerge w:val="continue"/>
            <w:tcBorders/>
            <w:shd w:val="clear" w:color="auto" w:fill="f9f8e7"/>
          </w:tcPr>
          <w:p>
            <w:pPr>
              <w:pStyle w:val="style0"/>
              <w:rPr/>
            </w:pPr>
          </w:p>
        </w:tc>
      </w:tr>
      <w:tr>
        <w:tblPrEx/>
        <w:trPr>
          <w:trHeight w:val="898" w:hRule="atLeast"/>
        </w:trPr>
        <w:tc>
          <w:tcPr>
            <w:tcW w:w="3025" w:type="dxa"/>
            <w:vMerge w:val="continue"/>
            <w:tcBorders/>
            <w:shd w:val="clear" w:color="auto" w:fill="f9f8e7"/>
          </w:tcPr>
          <w:p>
            <w:pPr>
              <w:pStyle w:val="style0"/>
              <w:rPr/>
            </w:pPr>
          </w:p>
        </w:tc>
        <w:tc>
          <w:tcPr>
            <w:tcW w:w="3207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-Mesin jahit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-Alatan jahit(benang,getah,butang,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Jarum,gunting)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-Premis(kedai)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2410" w:type="dxa"/>
            <w:gridSpan w:val="2"/>
            <w:vMerge w:val="continue"/>
            <w:tcBorders/>
            <w:shd w:val="clear" w:color="auto" w:fill="f9f8e7"/>
          </w:tcPr>
          <w:p>
            <w:pPr>
              <w:pStyle w:val="style0"/>
              <w:rPr/>
            </w:pPr>
          </w:p>
        </w:tc>
        <w:tc>
          <w:tcPr>
            <w:tcW w:w="2951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-Whatsup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-Facebook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-Tik tok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-Instagram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-Pelanggan tetap</w:t>
            </w:r>
          </w:p>
        </w:tc>
        <w:tc>
          <w:tcPr>
            <w:tcW w:w="2577" w:type="dxa"/>
            <w:vMerge w:val="continue"/>
            <w:tcBorders/>
            <w:shd w:val="clear" w:color="auto" w:fill="f9f8e7"/>
          </w:tcPr>
          <w:p>
            <w:pPr>
              <w:pStyle w:val="style0"/>
              <w:rPr/>
            </w:pPr>
          </w:p>
        </w:tc>
      </w:tr>
      <w:tr>
        <w:tblPrEx/>
        <w:trPr>
          <w:trHeight w:val="353" w:hRule="atLeast"/>
        </w:trPr>
        <w:tc>
          <w:tcPr>
            <w:tcW w:w="7437" w:type="dxa"/>
            <w:gridSpan w:val="3"/>
            <w:tcBorders/>
            <w:shd w:val="clear" w:color="auto" w:fill="92d050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STRUKTUR KOS</w:t>
            </w:r>
          </w:p>
        </w:tc>
        <w:tc>
          <w:tcPr>
            <w:tcW w:w="6733" w:type="dxa"/>
            <w:gridSpan w:val="3"/>
            <w:tcBorders/>
            <w:shd w:val="clear" w:color="auto" w:fill="e3ee54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</w:rPr>
              <w:t>5. ALIRAN PENDAPATAN</w:t>
            </w:r>
          </w:p>
        </w:tc>
      </w:tr>
      <w:tr>
        <w:tblPrEx/>
        <w:trPr>
          <w:trHeight w:val="2434" w:hRule="atLeast"/>
        </w:trPr>
        <w:tc>
          <w:tcPr>
            <w:tcW w:w="7437" w:type="dxa"/>
            <w:gridSpan w:val="3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-Peralatan menjahit( benang,jeruk,getah,gunting,kain)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-Elektrik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-Penyelenggaraan mesin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-Kos gaji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-Kos pengangkutan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6733" w:type="dxa"/>
            <w:gridSpan w:val="3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-jahit baju perempuan/lelaki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-Ubah suai pakaian(oter)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-Jahit tepi baju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-Tebuk lubang butang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-Kraftangan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-Cas ekspress tempahan segera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-Jahitan tempahan khas(baju kahwin/kenduri)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-Baju readymade(kanak-kanak)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</w:tbl>
    <w:p>
      <w:pPr>
        <w:pStyle w:val="style0"/>
        <w:rPr>
          <w:b/>
          <w:bCs/>
        </w:rPr>
      </w:pPr>
      <w:r>
        <w:rPr>
          <w:b/>
          <w:bCs/>
        </w:rPr>
        <w:t>BUSINESS MODEL CANVAS</w:t>
      </w:r>
      <w:r>
        <w:rPr>
          <w:b/>
          <w:bCs/>
        </w:rPr>
        <w:t xml:space="preserve"> (BMC)</w:t>
      </w:r>
    </w:p>
    <w:sectPr>
      <w:pgSz w:w="16838" w:h="11906" w:orient="landscape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E6192C"/>
    <w:lvl w:ilvl="0" w:tplc="36A028EC">
      <w:start w:val="3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2" w:hanging="360"/>
      </w:pPr>
    </w:lvl>
    <w:lvl w:ilvl="2" w:tplc="4409001B" w:tentative="1">
      <w:start w:val="1"/>
      <w:numFmt w:val="lowerRoman"/>
      <w:lvlText w:val="%3."/>
      <w:lvlJc w:val="right"/>
      <w:pPr>
        <w:ind w:left="1972" w:hanging="180"/>
      </w:pPr>
    </w:lvl>
    <w:lvl w:ilvl="3" w:tplc="4409000F" w:tentative="1">
      <w:start w:val="1"/>
      <w:numFmt w:val="decimal"/>
      <w:lvlText w:val="%4."/>
      <w:lvlJc w:val="left"/>
      <w:pPr>
        <w:ind w:left="2692" w:hanging="360"/>
      </w:pPr>
    </w:lvl>
    <w:lvl w:ilvl="4" w:tplc="44090019" w:tentative="1">
      <w:start w:val="1"/>
      <w:numFmt w:val="lowerLetter"/>
      <w:lvlText w:val="%5."/>
      <w:lvlJc w:val="left"/>
      <w:pPr>
        <w:ind w:left="3412" w:hanging="360"/>
      </w:pPr>
    </w:lvl>
    <w:lvl w:ilvl="5" w:tplc="4409001B" w:tentative="1">
      <w:start w:val="1"/>
      <w:numFmt w:val="lowerRoman"/>
      <w:lvlText w:val="%6."/>
      <w:lvlJc w:val="right"/>
      <w:pPr>
        <w:ind w:left="4132" w:hanging="180"/>
      </w:pPr>
    </w:lvl>
    <w:lvl w:ilvl="6" w:tplc="4409000F" w:tentative="1">
      <w:start w:val="1"/>
      <w:numFmt w:val="decimal"/>
      <w:lvlText w:val="%7."/>
      <w:lvlJc w:val="left"/>
      <w:pPr>
        <w:ind w:left="4852" w:hanging="360"/>
      </w:pPr>
    </w:lvl>
    <w:lvl w:ilvl="7" w:tplc="44090019" w:tentative="1">
      <w:start w:val="1"/>
      <w:numFmt w:val="lowerLetter"/>
      <w:lvlText w:val="%8."/>
      <w:lvlJc w:val="left"/>
      <w:pPr>
        <w:ind w:left="5572" w:hanging="360"/>
      </w:pPr>
    </w:lvl>
    <w:lvl w:ilvl="8" w:tplc="4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>
    <w:nsid w:val="00000001"/>
    <w:multiLevelType w:val="hybridMultilevel"/>
    <w:tmpl w:val="9F0037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94EFE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MY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138</Words>
  <Pages>1</Pages>
  <Characters>1032</Characters>
  <Application>WPS Office</Application>
  <DocSecurity>0</DocSecurity>
  <Paragraphs>90</Paragraphs>
  <ScaleCrop>false</ScaleCrop>
  <LinksUpToDate>false</LinksUpToDate>
  <CharactersWithSpaces>1117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2026-01-18T09:56:00Z</dcterms:created>
  <dc:creator>user</dc:creator>
  <lastModifiedBy>CPH2483</lastModifiedBy>
  <dcterms:modified xsi:type="dcterms:W3CDTF">2026-01-19T12:45:19Z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15508e4d0e934652b585444640061438</vt:lpwstr>
  </property>
</Properties>
</file>